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S5 Sexuality, Gender, and Scripture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Three Levels to the Conversation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Bible and Sexuality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Genesis 1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A Flawed Analogy about Scripture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 xml:space="preserve">Leviticus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  <w:t xml:space="preserve">Romans 1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1 Cor 6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Dealing with Some Misunderstanding (Supplement Notes)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Pastoral Responsibility: The Tension between Content and Relationship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Same Practical Issue Discussions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On the Possibility of Change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On Showing Grace and Conviction</w:t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E699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E699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E699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E699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E699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E699E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E699E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E699E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E699E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E699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E699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E699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E699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E699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E699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E699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E699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E699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E699E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699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E699E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699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E699E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E699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E699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E699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E699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699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E699E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HBqBcBsdPWfqxMV+eje7QuH+w==">CgMxLjA4AHIhMUNHSjhEanVtMURnTDFPMWhSVXZ0X3dIU1pJRldTcFdP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2024-04-07T00:10:00Z</dcterms:created>
  <dc:creator>Darrell Bock</dc:creator>
</cp:coreProperties>
</file>